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C71D" w14:textId="77777777" w:rsidR="005F4DEA" w:rsidRPr="005F4DEA" w:rsidRDefault="005F4DEA" w:rsidP="005F4DEA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АДМИНИСТРАЦИЯ ГОРОДСКОГО ОКРУГА Г. УФА РЕСПУБЛИКИ БАШКОРТОСТАН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марта 2018 года N 311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установлении тарифов на дополнительные платные услуги, оказываемые муниципальными образовательными учреждениями, расположенными на территории Орджоникидзевского района городского округа город Уфа Республики Башкортостан</w:t>
      </w:r>
    </w:p>
    <w:p w14:paraId="64915D3A" w14:textId="77777777" w:rsidR="005F4DEA" w:rsidRPr="005F4DEA" w:rsidRDefault="005F4DEA" w:rsidP="005F4DE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B27507" w14:textId="77777777" w:rsidR="005F4DEA" w:rsidRPr="005F4DEA" w:rsidRDefault="005F4DEA" w:rsidP="005F4DE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4" w:history="1">
        <w:r w:rsidRPr="005F4DE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5F4DE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статьей 6 </w:t>
      </w:r>
      <w:hyperlink r:id="rId6" w:history="1">
        <w:r w:rsidRPr="005F4DE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Устава городского округа город Уфа Республики Башкортостан</w:t>
        </w:r>
      </w:hyperlink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5F4DE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Совета городского округа город Уфа Республики Башкортостан от 19 марта 2009 года N 14/7 "Об органе регулирования тарифов и надбавок организаций коммунального комплекса, платы за жилое помещение, тарифов на услуги муниципальных предприятий и учреждений городского округа город Уфа Республики Башкортостан"</w:t>
        </w:r>
      </w:hyperlink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обращением Администрации Орджоникидзевского района городского округа город Уфа Республики Башкортостан (</w:t>
      </w:r>
      <w:proofErr w:type="spellStart"/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</w:t>
      </w:r>
      <w:proofErr w:type="spellEnd"/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N 01-02-38369/12 от 26.12.2017) постановляю: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4406A27" w14:textId="77777777" w:rsidR="005F4DEA" w:rsidRPr="005F4DEA" w:rsidRDefault="005F4DEA" w:rsidP="005F4DE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635477D" w14:textId="77777777" w:rsidR="005F4DEA" w:rsidRPr="005F4DEA" w:rsidRDefault="005F4DEA" w:rsidP="005F4DE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Установить тарифы на дополнительные платные услуги, оказываемые муниципальными образовательными учреждениями, расположенными на территории Орджоникидзевского района городского округа город Уфа Республики Башкортостан, согласно приложению.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50460C7" w14:textId="77777777" w:rsidR="005F4DEA" w:rsidRPr="005F4DEA" w:rsidRDefault="005F4DEA" w:rsidP="005F4DE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4016805" w14:textId="77777777" w:rsidR="005F4DEA" w:rsidRPr="005F4DEA" w:rsidRDefault="005F4DEA" w:rsidP="005F4DE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 силу </w:t>
      </w:r>
      <w:hyperlink r:id="rId8" w:history="1">
        <w:r w:rsidRPr="005F4DE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Администрации городского округа город Уфа Республики Башкортостан от 30 января 2017 года N 128 "Об установлении тарифов на дополнительные платные услуги, оказываемые муниципальными образовательными учреждениями, расположенными на территории Орджоникидзевского района городского округа город Уфа Республики Башкортостан"</w:t>
        </w:r>
      </w:hyperlink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00445D" w14:textId="77777777" w:rsidR="005F4DEA" w:rsidRPr="005F4DEA" w:rsidRDefault="005F4DEA" w:rsidP="005F4DE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64B4E45" w14:textId="77777777" w:rsidR="005F4DEA" w:rsidRPr="005F4DEA" w:rsidRDefault="005F4DEA" w:rsidP="005F4DE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Контроль за исполнением данного Постановления возложить на заместителя главы Администрации городского округа город Уфа Республики Башкортостан Баязитова С.Б.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068688" w14:textId="77777777" w:rsidR="005F4DEA" w:rsidRPr="005F4DEA" w:rsidRDefault="005F4DEA" w:rsidP="005F4DE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Администрации городского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округа город Уфа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Башкортостан</w:t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И.И.ЯЛАЛОВ</w:t>
      </w:r>
    </w:p>
    <w:p w14:paraId="5F63E499" w14:textId="77777777" w:rsidR="005F4DEA" w:rsidRPr="005F4DEA" w:rsidRDefault="005F4DEA" w:rsidP="005F4DEA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Администрации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городского округа город Уфа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Республики Башкортостан</w:t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марта 2018 г. N 311</w:t>
      </w:r>
    </w:p>
    <w:p w14:paraId="1645AF94" w14:textId="77777777" w:rsidR="005F4DEA" w:rsidRPr="005F4DEA" w:rsidRDefault="005F4DEA" w:rsidP="005F4DE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ТАРИФЫ НА ДОПОЛНИТЕЛЬНЫЕ ПЛАТНЫЕ УСЛУГИ, ОКАЗЫВАЕМЫЕ МУНИЦИПАЛЬНЫМИ ОБРАЗОВАТЕЛЬНЫМИ УЧРЕЖДЕНИЯМИ, РАСПОЛОЖЕННЫМИ НА ТЕРРИТОРИИ ОРДЖОНИКИДЗЕВСКОГО РАЙОНА ГОРОДСКОГО ОКРУГА ГОРОД УФА РЕСПУБЛИКИ БАШКОРТОСТАН</w:t>
      </w:r>
    </w:p>
    <w:p w14:paraId="0A6D8D1F" w14:textId="77777777" w:rsidR="005F4DEA" w:rsidRPr="005F4DEA" w:rsidRDefault="005F4DEA" w:rsidP="005F4DE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F4D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руб. за 1 учебный час с человека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6"/>
        <w:gridCol w:w="1109"/>
      </w:tblGrid>
      <w:tr w:rsidR="005F4DEA" w:rsidRPr="005F4DEA" w14:paraId="37F3C4B4" w14:textId="77777777" w:rsidTr="005F4DE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30857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Муниципальное бюджетное общеобразовательное учреждение Школа N 71 городского округа город Уфа Республики Башкортостан</w:t>
            </w:r>
          </w:p>
        </w:tc>
      </w:tr>
      <w:tr w:rsidR="005F4DEA" w:rsidRPr="005F4DEA" w14:paraId="43031294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F1BA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Занятие художественно-эстетического направления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F393A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7E94C4B0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C8D8F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Занятие оздоровительного и спортивного направления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FF8B6D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51380FE1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4A89F3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Углубленное изучение отдельных предметов в старшей школе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B0C6A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120</w:t>
            </w:r>
          </w:p>
        </w:tc>
      </w:tr>
      <w:tr w:rsidR="005F4DEA" w:rsidRPr="005F4DEA" w14:paraId="07F6D66E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60E9D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Углубленное изучение отдельных предметов в начальной и средней школе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BA21C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6C29E77B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8CEDAA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Занятие интеллектуально-познавательного направления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652F8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7087AE48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A24F66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Группа удлиненного режима пребывания детей в школе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CCBD51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1DAD007F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35E28A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Занятие туристско-краеведческого направления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408EA4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69CAACC8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F8D697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Оказание коррекционной и консультативной помощи психолога (групповое занятие)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4D1927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  <w:tr w:rsidR="005F4DEA" w:rsidRPr="005F4DEA" w14:paraId="6EED07AB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5356AA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Организация и проведение внеурочных праздничных и торжественных мероприятий (стоимость за 1 мероприятие)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3081B6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2000</w:t>
            </w:r>
          </w:p>
        </w:tc>
      </w:tr>
      <w:tr w:rsidR="005F4DEA" w:rsidRPr="005F4DEA" w14:paraId="78004140" w14:textId="77777777" w:rsidTr="005F4DEA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C222F" w14:textId="77777777" w:rsidR="005F4DEA" w:rsidRPr="005F4DEA" w:rsidRDefault="005F4DEA" w:rsidP="005F4DE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Подготовка детей к школе</w:t>
            </w: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830AE" w14:textId="77777777" w:rsidR="005F4DEA" w:rsidRPr="005F4DEA" w:rsidRDefault="005F4DEA" w:rsidP="005F4DE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5F4DEA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100</w:t>
            </w:r>
          </w:p>
        </w:tc>
      </w:tr>
    </w:tbl>
    <w:p w14:paraId="636456DD" w14:textId="77777777" w:rsidR="001B43FA" w:rsidRDefault="001B43FA"/>
    <w:sectPr w:rsidR="001B43FA" w:rsidSect="005F4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EA"/>
    <w:rsid w:val="001B43FA"/>
    <w:rsid w:val="005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9BB0"/>
  <w15:chartTrackingRefBased/>
  <w15:docId w15:val="{8F271BA5-3E72-477F-B8C0-F3EC1FE8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F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4DEA"/>
    <w:rPr>
      <w:color w:val="0000FF"/>
      <w:u w:val="single"/>
    </w:rPr>
  </w:style>
  <w:style w:type="paragraph" w:customStyle="1" w:styleId="headertext">
    <w:name w:val="headertext"/>
    <w:basedOn w:val="a"/>
    <w:rsid w:val="005F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50965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389172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38918063" TargetMode="External"/><Relationship Id="rId5" Type="http://schemas.openxmlformats.org/officeDocument/2006/relationships/hyperlink" Target="https://docs.cntd.ru/document/9023896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9018760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Ибрагимова</dc:creator>
  <cp:keywords/>
  <dc:description/>
  <cp:lastModifiedBy>Гузель Ибрагимова</cp:lastModifiedBy>
  <cp:revision>1</cp:revision>
  <dcterms:created xsi:type="dcterms:W3CDTF">2021-09-10T13:49:00Z</dcterms:created>
  <dcterms:modified xsi:type="dcterms:W3CDTF">2021-09-10T13:50:00Z</dcterms:modified>
</cp:coreProperties>
</file>